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254" w:rsidRPr="00B61254" w:rsidRDefault="00B61254" w:rsidP="00B61254">
      <w:pPr>
        <w:spacing w:after="0" w:line="240" w:lineRule="auto"/>
        <w:jc w:val="center"/>
        <w:rPr>
          <w:rFonts w:eastAsia="Times New Roman" w:cs="Times New Roman"/>
          <w:szCs w:val="24"/>
          <w:lang w:eastAsia="es-CO"/>
        </w:rPr>
      </w:pPr>
      <w:r w:rsidRPr="00B61254">
        <w:rPr>
          <w:rFonts w:eastAsia="Times New Roman" w:cs="Times New Roman"/>
          <w:b/>
          <w:bCs/>
          <w:szCs w:val="24"/>
          <w:lang w:eastAsia="es-CO"/>
        </w:rPr>
        <w:t>OFICIO Nº 1216 [018530]</w:t>
      </w:r>
    </w:p>
    <w:p w:rsidR="00B61254" w:rsidRPr="00B61254" w:rsidRDefault="00B61254" w:rsidP="00B61254">
      <w:pPr>
        <w:spacing w:after="0" w:line="240" w:lineRule="auto"/>
        <w:jc w:val="center"/>
        <w:rPr>
          <w:rFonts w:eastAsia="Times New Roman" w:cs="Times New Roman"/>
          <w:szCs w:val="24"/>
          <w:lang w:eastAsia="es-CO"/>
        </w:rPr>
      </w:pPr>
      <w:r w:rsidRPr="00B61254">
        <w:rPr>
          <w:rFonts w:eastAsia="Times New Roman" w:cs="Times New Roman"/>
          <w:b/>
          <w:bCs/>
          <w:szCs w:val="24"/>
          <w:lang w:eastAsia="es-CO"/>
        </w:rPr>
        <w:t>17-07-2018</w:t>
      </w:r>
    </w:p>
    <w:p w:rsidR="00B61254" w:rsidRPr="00B61254" w:rsidRDefault="00B61254" w:rsidP="00B61254">
      <w:pPr>
        <w:spacing w:after="0" w:line="240" w:lineRule="auto"/>
        <w:jc w:val="center"/>
        <w:rPr>
          <w:rFonts w:eastAsia="Times New Roman" w:cs="Times New Roman"/>
          <w:szCs w:val="24"/>
          <w:lang w:eastAsia="es-CO"/>
        </w:rPr>
      </w:pPr>
      <w:r w:rsidRPr="00B61254">
        <w:rPr>
          <w:rFonts w:eastAsia="Times New Roman" w:cs="Times New Roman"/>
          <w:b/>
          <w:bCs/>
          <w:szCs w:val="24"/>
          <w:lang w:eastAsia="es-CO"/>
        </w:rPr>
        <w:t>DIAN</w:t>
      </w:r>
    </w:p>
    <w:p w:rsidR="00B61254" w:rsidRPr="00B61254" w:rsidRDefault="00B61254" w:rsidP="00B61254">
      <w:pPr>
        <w:spacing w:after="0" w:line="240" w:lineRule="auto"/>
        <w:jc w:val="both"/>
        <w:rPr>
          <w:rFonts w:eastAsia="Times New Roman" w:cs="Times New Roman"/>
          <w:szCs w:val="24"/>
          <w:lang w:eastAsia="es-CO"/>
        </w:rPr>
      </w:pPr>
      <w:r w:rsidRPr="00B61254">
        <w:rPr>
          <w:rFonts w:eastAsia="Times New Roman" w:cs="Times New Roman"/>
          <w:b/>
          <w:bCs/>
          <w:szCs w:val="24"/>
          <w:lang w:eastAsia="es-CO"/>
        </w:rPr>
        <w:t> </w:t>
      </w:r>
      <w:bookmarkStart w:id="0" w:name="_GoBack"/>
      <w:bookmarkEnd w:id="0"/>
    </w:p>
    <w:p w:rsidR="00B61254" w:rsidRPr="00B61254" w:rsidRDefault="00B61254" w:rsidP="00B61254">
      <w:pPr>
        <w:spacing w:after="0" w:line="240" w:lineRule="auto"/>
        <w:jc w:val="both"/>
        <w:rPr>
          <w:rFonts w:eastAsia="Times New Roman" w:cs="Times New Roman"/>
          <w:szCs w:val="24"/>
          <w:lang w:eastAsia="es-CO"/>
        </w:rPr>
      </w:pPr>
      <w:r w:rsidRPr="00B61254">
        <w:rPr>
          <w:rFonts w:eastAsia="Times New Roman" w:cs="Times New Roman"/>
          <w:b/>
          <w:bCs/>
          <w:szCs w:val="24"/>
          <w:lang w:eastAsia="es-CO"/>
        </w:rPr>
        <w:t> </w:t>
      </w:r>
    </w:p>
    <w:p w:rsidR="00B61254" w:rsidRPr="00B61254" w:rsidRDefault="00B61254" w:rsidP="00B61254">
      <w:pPr>
        <w:spacing w:after="0" w:line="240" w:lineRule="auto"/>
        <w:jc w:val="both"/>
        <w:rPr>
          <w:rFonts w:eastAsia="Times New Roman" w:cs="Times New Roman"/>
          <w:szCs w:val="24"/>
          <w:lang w:eastAsia="es-CO"/>
        </w:rPr>
      </w:pPr>
      <w:r w:rsidRPr="00B61254">
        <w:rPr>
          <w:rFonts w:eastAsia="Times New Roman" w:cs="Times New Roman"/>
          <w:szCs w:val="24"/>
          <w:lang w:eastAsia="es-CO"/>
        </w:rPr>
        <w:t>Subdirección de Gestión Normativa y Doctrina</w:t>
      </w:r>
    </w:p>
    <w:p w:rsidR="00B61254" w:rsidRPr="00B61254" w:rsidRDefault="00B61254" w:rsidP="00B61254">
      <w:pPr>
        <w:spacing w:after="0" w:line="240" w:lineRule="auto"/>
        <w:jc w:val="both"/>
        <w:rPr>
          <w:rFonts w:eastAsia="Times New Roman" w:cs="Times New Roman"/>
          <w:szCs w:val="24"/>
          <w:lang w:eastAsia="es-CO"/>
        </w:rPr>
      </w:pPr>
      <w:r w:rsidRPr="00B61254">
        <w:rPr>
          <w:rFonts w:eastAsia="Times New Roman" w:cs="Times New Roman"/>
          <w:szCs w:val="24"/>
          <w:lang w:eastAsia="es-CO"/>
        </w:rPr>
        <w:t>Bogotá, D.C.</w:t>
      </w:r>
    </w:p>
    <w:p w:rsidR="00B61254" w:rsidRPr="00B61254" w:rsidRDefault="00B61254" w:rsidP="00B61254">
      <w:pPr>
        <w:spacing w:after="0" w:line="240" w:lineRule="auto"/>
        <w:jc w:val="both"/>
        <w:rPr>
          <w:rFonts w:eastAsia="Times New Roman" w:cs="Times New Roman"/>
          <w:szCs w:val="24"/>
          <w:lang w:eastAsia="es-CO"/>
        </w:rPr>
      </w:pPr>
      <w:r w:rsidRPr="00B61254">
        <w:rPr>
          <w:rFonts w:eastAsia="Times New Roman" w:cs="Times New Roman"/>
          <w:szCs w:val="24"/>
          <w:lang w:eastAsia="es-CO"/>
        </w:rPr>
        <w:t>100208221- 001216</w:t>
      </w:r>
    </w:p>
    <w:p w:rsidR="00B61254" w:rsidRPr="00B61254" w:rsidRDefault="00B61254" w:rsidP="00B61254">
      <w:pPr>
        <w:spacing w:after="0" w:line="240" w:lineRule="auto"/>
        <w:jc w:val="both"/>
        <w:rPr>
          <w:rFonts w:eastAsia="Times New Roman" w:cs="Times New Roman"/>
          <w:szCs w:val="24"/>
          <w:lang w:eastAsia="es-CO"/>
        </w:rPr>
      </w:pPr>
      <w:r w:rsidRPr="00B61254">
        <w:rPr>
          <w:rFonts w:eastAsia="Times New Roman" w:cs="Times New Roman"/>
          <w:szCs w:val="24"/>
          <w:lang w:eastAsia="es-CO"/>
        </w:rPr>
        <w:t> </w:t>
      </w:r>
    </w:p>
    <w:p w:rsidR="00B61254" w:rsidRPr="00B61254" w:rsidRDefault="00B61254" w:rsidP="00B61254">
      <w:pPr>
        <w:spacing w:after="0" w:line="240" w:lineRule="auto"/>
        <w:jc w:val="both"/>
        <w:rPr>
          <w:rFonts w:eastAsia="Times New Roman" w:cs="Times New Roman"/>
          <w:szCs w:val="24"/>
          <w:lang w:eastAsia="es-CO"/>
        </w:rPr>
      </w:pPr>
      <w:r w:rsidRPr="00B61254">
        <w:rPr>
          <w:rFonts w:eastAsia="Times New Roman" w:cs="Times New Roman"/>
          <w:szCs w:val="24"/>
          <w:lang w:eastAsia="es-CO"/>
        </w:rPr>
        <w:t>Señor</w:t>
      </w:r>
    </w:p>
    <w:p w:rsidR="00B61254" w:rsidRPr="00B61254" w:rsidRDefault="00B61254" w:rsidP="00B61254">
      <w:pPr>
        <w:spacing w:after="0" w:line="240" w:lineRule="auto"/>
        <w:jc w:val="both"/>
        <w:rPr>
          <w:rFonts w:eastAsia="Times New Roman" w:cs="Times New Roman"/>
          <w:szCs w:val="24"/>
          <w:lang w:eastAsia="es-CO"/>
        </w:rPr>
      </w:pPr>
      <w:r w:rsidRPr="00B61254">
        <w:rPr>
          <w:rFonts w:eastAsia="Times New Roman" w:cs="Times New Roman"/>
          <w:b/>
          <w:bCs/>
          <w:szCs w:val="24"/>
          <w:lang w:eastAsia="es-CO"/>
        </w:rPr>
        <w:t>YESID ALARCÓN OROZCO</w:t>
      </w:r>
    </w:p>
    <w:p w:rsidR="00B61254" w:rsidRPr="00B61254" w:rsidRDefault="00B61254" w:rsidP="00B61254">
      <w:pPr>
        <w:spacing w:after="0" w:line="240" w:lineRule="auto"/>
        <w:jc w:val="both"/>
        <w:rPr>
          <w:rFonts w:eastAsia="Times New Roman" w:cs="Times New Roman"/>
          <w:szCs w:val="24"/>
          <w:lang w:eastAsia="es-CO"/>
        </w:rPr>
      </w:pPr>
      <w:r w:rsidRPr="00B61254">
        <w:rPr>
          <w:rFonts w:eastAsia="Times New Roman" w:cs="Times New Roman"/>
          <w:szCs w:val="24"/>
          <w:lang w:eastAsia="es-CO"/>
        </w:rPr>
        <w:t xml:space="preserve">Transversal 70 C # 68 – 33 Sur </w:t>
      </w:r>
      <w:proofErr w:type="spellStart"/>
      <w:r w:rsidRPr="00B61254">
        <w:rPr>
          <w:rFonts w:eastAsia="Times New Roman" w:cs="Times New Roman"/>
          <w:szCs w:val="24"/>
          <w:lang w:eastAsia="es-CO"/>
        </w:rPr>
        <w:t>Int</w:t>
      </w:r>
      <w:proofErr w:type="spellEnd"/>
      <w:r w:rsidRPr="00B61254">
        <w:rPr>
          <w:rFonts w:eastAsia="Times New Roman" w:cs="Times New Roman"/>
          <w:szCs w:val="24"/>
          <w:lang w:eastAsia="es-CO"/>
        </w:rPr>
        <w:t xml:space="preserve"> 7 Apto 301</w:t>
      </w:r>
    </w:p>
    <w:p w:rsidR="00B61254" w:rsidRPr="00B61254" w:rsidRDefault="00B61254" w:rsidP="00B61254">
      <w:pPr>
        <w:spacing w:after="0" w:line="240" w:lineRule="auto"/>
        <w:jc w:val="both"/>
        <w:rPr>
          <w:rFonts w:eastAsia="Times New Roman" w:cs="Times New Roman"/>
          <w:szCs w:val="24"/>
          <w:lang w:eastAsia="es-CO"/>
        </w:rPr>
      </w:pPr>
      <w:hyperlink r:id="rId4" w:history="1">
        <w:r w:rsidRPr="00B61254">
          <w:rPr>
            <w:rFonts w:eastAsia="Times New Roman" w:cs="Times New Roman"/>
            <w:szCs w:val="24"/>
            <w:u w:val="single"/>
            <w:lang w:eastAsia="es-CO"/>
          </w:rPr>
          <w:t>alarconorozco@yahoo.com</w:t>
        </w:r>
      </w:hyperlink>
    </w:p>
    <w:p w:rsidR="00B61254" w:rsidRPr="00B61254" w:rsidRDefault="00B61254" w:rsidP="00B61254">
      <w:pPr>
        <w:spacing w:after="0" w:line="240" w:lineRule="auto"/>
        <w:jc w:val="both"/>
        <w:rPr>
          <w:rFonts w:eastAsia="Times New Roman" w:cs="Times New Roman"/>
          <w:szCs w:val="24"/>
          <w:lang w:eastAsia="es-CO"/>
        </w:rPr>
      </w:pPr>
      <w:r w:rsidRPr="00B61254">
        <w:rPr>
          <w:rFonts w:eastAsia="Times New Roman" w:cs="Times New Roman"/>
          <w:szCs w:val="24"/>
          <w:lang w:eastAsia="es-CO"/>
        </w:rPr>
        <w:t>Bogotá D.C.</w:t>
      </w:r>
    </w:p>
    <w:p w:rsidR="00B61254" w:rsidRPr="00B61254" w:rsidRDefault="00B61254" w:rsidP="00B61254">
      <w:pPr>
        <w:spacing w:after="0" w:line="240" w:lineRule="auto"/>
        <w:jc w:val="both"/>
        <w:rPr>
          <w:rFonts w:eastAsia="Times New Roman" w:cs="Times New Roman"/>
          <w:szCs w:val="24"/>
          <w:lang w:eastAsia="es-CO"/>
        </w:rPr>
      </w:pPr>
      <w:r w:rsidRPr="00B61254">
        <w:rPr>
          <w:rFonts w:eastAsia="Times New Roman" w:cs="Times New Roman"/>
          <w:szCs w:val="24"/>
          <w:lang w:eastAsia="es-CO"/>
        </w:rPr>
        <w:t> </w:t>
      </w:r>
    </w:p>
    <w:p w:rsidR="00B61254" w:rsidRPr="00B61254" w:rsidRDefault="00B61254" w:rsidP="00B61254">
      <w:pPr>
        <w:spacing w:after="0" w:line="240" w:lineRule="auto"/>
        <w:jc w:val="both"/>
        <w:rPr>
          <w:rFonts w:eastAsia="Times New Roman" w:cs="Times New Roman"/>
          <w:szCs w:val="24"/>
          <w:lang w:eastAsia="es-CO"/>
        </w:rPr>
      </w:pPr>
      <w:proofErr w:type="spellStart"/>
      <w:r w:rsidRPr="00B61254">
        <w:rPr>
          <w:rFonts w:eastAsia="Times New Roman" w:cs="Times New Roman"/>
          <w:b/>
          <w:bCs/>
          <w:szCs w:val="24"/>
          <w:lang w:eastAsia="es-CO"/>
        </w:rPr>
        <w:t>Ref</w:t>
      </w:r>
      <w:proofErr w:type="spellEnd"/>
      <w:r w:rsidRPr="00B61254">
        <w:rPr>
          <w:rFonts w:eastAsia="Times New Roman" w:cs="Times New Roman"/>
          <w:b/>
          <w:bCs/>
          <w:szCs w:val="24"/>
          <w:lang w:eastAsia="es-CO"/>
        </w:rPr>
        <w:t>:</w:t>
      </w:r>
      <w:r w:rsidRPr="00B61254">
        <w:rPr>
          <w:rFonts w:eastAsia="Times New Roman" w:cs="Times New Roman"/>
          <w:szCs w:val="24"/>
          <w:lang w:eastAsia="es-CO"/>
        </w:rPr>
        <w:t> Radicado 100019702 del 07/05/2018</w:t>
      </w:r>
    </w:p>
    <w:p w:rsidR="00B61254" w:rsidRPr="00B61254" w:rsidRDefault="00B61254" w:rsidP="00B61254">
      <w:pPr>
        <w:spacing w:after="0" w:line="240" w:lineRule="auto"/>
        <w:jc w:val="both"/>
        <w:rPr>
          <w:rFonts w:eastAsia="Times New Roman" w:cs="Times New Roman"/>
          <w:szCs w:val="24"/>
          <w:lang w:eastAsia="es-CO"/>
        </w:rPr>
      </w:pPr>
      <w:r w:rsidRPr="00B61254">
        <w:rPr>
          <w:rFonts w:eastAsia="Times New Roman" w:cs="Times New Roman"/>
          <w:szCs w:val="24"/>
          <w:lang w:eastAsia="es-CO"/>
        </w:rPr>
        <w:t> </w:t>
      </w:r>
    </w:p>
    <w:p w:rsidR="00B61254" w:rsidRPr="00B61254" w:rsidRDefault="00B61254" w:rsidP="00B61254">
      <w:pPr>
        <w:spacing w:after="0" w:line="240" w:lineRule="auto"/>
        <w:jc w:val="both"/>
        <w:rPr>
          <w:rFonts w:eastAsia="Times New Roman" w:cs="Times New Roman"/>
          <w:szCs w:val="24"/>
          <w:lang w:eastAsia="es-CO"/>
        </w:rPr>
      </w:pPr>
      <w:r w:rsidRPr="00B61254">
        <w:rPr>
          <w:rFonts w:eastAsia="Times New Roman" w:cs="Times New Roman"/>
          <w:b/>
          <w:bCs/>
          <w:szCs w:val="24"/>
          <w:lang w:eastAsia="es-CO"/>
        </w:rPr>
        <w:t>Tema </w:t>
      </w:r>
      <w:r w:rsidRPr="00B61254">
        <w:rPr>
          <w:rFonts w:eastAsia="Times New Roman" w:cs="Times New Roman"/>
          <w:szCs w:val="24"/>
          <w:lang w:eastAsia="es-CO"/>
        </w:rPr>
        <w:t>Impuesto sobre la Renta y Complementarios</w:t>
      </w:r>
    </w:p>
    <w:p w:rsidR="00B61254" w:rsidRPr="00B61254" w:rsidRDefault="00B61254" w:rsidP="00B61254">
      <w:pPr>
        <w:spacing w:after="0" w:line="240" w:lineRule="auto"/>
        <w:jc w:val="both"/>
        <w:rPr>
          <w:rFonts w:eastAsia="Times New Roman" w:cs="Times New Roman"/>
          <w:szCs w:val="24"/>
          <w:lang w:eastAsia="es-CO"/>
        </w:rPr>
      </w:pPr>
      <w:r w:rsidRPr="00B61254">
        <w:rPr>
          <w:rFonts w:eastAsia="Times New Roman" w:cs="Times New Roman"/>
          <w:b/>
          <w:bCs/>
          <w:szCs w:val="24"/>
          <w:lang w:eastAsia="es-CO"/>
        </w:rPr>
        <w:t>Descriptores </w:t>
      </w:r>
      <w:r w:rsidRPr="00B61254">
        <w:rPr>
          <w:rFonts w:eastAsia="Times New Roman" w:cs="Times New Roman"/>
          <w:szCs w:val="24"/>
          <w:lang w:eastAsia="es-CO"/>
        </w:rPr>
        <w:t>Renta Exenta</w:t>
      </w:r>
    </w:p>
    <w:p w:rsidR="00B61254" w:rsidRPr="00B61254" w:rsidRDefault="00B61254" w:rsidP="00B61254">
      <w:pPr>
        <w:spacing w:after="0" w:line="240" w:lineRule="auto"/>
        <w:jc w:val="both"/>
        <w:rPr>
          <w:rFonts w:eastAsia="Times New Roman" w:cs="Times New Roman"/>
          <w:szCs w:val="24"/>
          <w:lang w:eastAsia="es-CO"/>
        </w:rPr>
      </w:pPr>
      <w:r w:rsidRPr="00B61254">
        <w:rPr>
          <w:rFonts w:eastAsia="Times New Roman" w:cs="Times New Roman"/>
          <w:b/>
          <w:bCs/>
          <w:szCs w:val="24"/>
          <w:lang w:eastAsia="es-CO"/>
        </w:rPr>
        <w:t>Fuentes formales </w:t>
      </w:r>
      <w:r w:rsidRPr="00B61254">
        <w:rPr>
          <w:rFonts w:eastAsia="Times New Roman" w:cs="Times New Roman"/>
          <w:szCs w:val="24"/>
          <w:lang w:eastAsia="es-CO"/>
        </w:rPr>
        <w:t>Art. 1 Ley 1819 de 2016, Art. 28 Ley 98 de 1993</w:t>
      </w:r>
    </w:p>
    <w:p w:rsidR="00B61254" w:rsidRPr="00B61254" w:rsidRDefault="00B61254" w:rsidP="00B61254">
      <w:pPr>
        <w:spacing w:after="0" w:line="240" w:lineRule="auto"/>
        <w:jc w:val="both"/>
        <w:rPr>
          <w:rFonts w:eastAsia="Times New Roman" w:cs="Times New Roman"/>
          <w:szCs w:val="24"/>
          <w:lang w:eastAsia="es-CO"/>
        </w:rPr>
      </w:pPr>
      <w:r w:rsidRPr="00B61254">
        <w:rPr>
          <w:rFonts w:eastAsia="Times New Roman" w:cs="Times New Roman"/>
          <w:szCs w:val="24"/>
          <w:lang w:eastAsia="es-CO"/>
        </w:rPr>
        <w:t> </w:t>
      </w:r>
    </w:p>
    <w:p w:rsidR="00B61254" w:rsidRPr="00B61254" w:rsidRDefault="00B61254" w:rsidP="00B61254">
      <w:pPr>
        <w:spacing w:after="0" w:line="240" w:lineRule="auto"/>
        <w:jc w:val="both"/>
        <w:rPr>
          <w:rFonts w:eastAsia="Times New Roman" w:cs="Times New Roman"/>
          <w:szCs w:val="24"/>
          <w:lang w:eastAsia="es-CO"/>
        </w:rPr>
      </w:pPr>
      <w:r w:rsidRPr="00B61254">
        <w:rPr>
          <w:rFonts w:eastAsia="Times New Roman" w:cs="Times New Roman"/>
          <w:szCs w:val="24"/>
          <w:lang w:eastAsia="es-CO"/>
        </w:rPr>
        <w:t> </w:t>
      </w:r>
    </w:p>
    <w:p w:rsidR="00B61254" w:rsidRPr="00B61254" w:rsidRDefault="00B61254" w:rsidP="00B61254">
      <w:pPr>
        <w:spacing w:after="0" w:line="240" w:lineRule="auto"/>
        <w:jc w:val="both"/>
        <w:rPr>
          <w:rFonts w:eastAsia="Times New Roman" w:cs="Times New Roman"/>
          <w:szCs w:val="24"/>
          <w:lang w:eastAsia="es-CO"/>
        </w:rPr>
      </w:pPr>
      <w:r w:rsidRPr="00B61254">
        <w:rPr>
          <w:rFonts w:eastAsia="Times New Roman" w:cs="Times New Roman"/>
          <w:szCs w:val="24"/>
          <w:lang w:eastAsia="es-CO"/>
        </w:rPr>
        <w:t>Cordial saludo, Sr. Alarcón.</w:t>
      </w:r>
    </w:p>
    <w:p w:rsidR="00B61254" w:rsidRPr="00B61254" w:rsidRDefault="00B61254" w:rsidP="00B61254">
      <w:pPr>
        <w:spacing w:after="0" w:line="240" w:lineRule="auto"/>
        <w:jc w:val="both"/>
        <w:rPr>
          <w:rFonts w:eastAsia="Times New Roman" w:cs="Times New Roman"/>
          <w:szCs w:val="24"/>
          <w:lang w:eastAsia="es-CO"/>
        </w:rPr>
      </w:pPr>
      <w:r w:rsidRPr="00B61254">
        <w:rPr>
          <w:rFonts w:eastAsia="Times New Roman" w:cs="Times New Roman"/>
          <w:szCs w:val="24"/>
          <w:lang w:eastAsia="es-CO"/>
        </w:rPr>
        <w:t> </w:t>
      </w:r>
    </w:p>
    <w:p w:rsidR="00B61254" w:rsidRPr="00B61254" w:rsidRDefault="00B61254" w:rsidP="00B61254">
      <w:pPr>
        <w:spacing w:after="0" w:line="240" w:lineRule="auto"/>
        <w:jc w:val="both"/>
        <w:rPr>
          <w:rFonts w:eastAsia="Times New Roman" w:cs="Times New Roman"/>
          <w:szCs w:val="24"/>
          <w:lang w:eastAsia="es-CO"/>
        </w:rPr>
      </w:pPr>
      <w:r w:rsidRPr="00B61254">
        <w:rPr>
          <w:rFonts w:eastAsia="Times New Roman" w:cs="Times New Roman"/>
          <w:szCs w:val="24"/>
          <w:lang w:eastAsia="es-CO"/>
        </w:rPr>
        <w:t>De conformidad con el artículo 20 del Decreto 4048 de 2008 es función de esta Subdirección absolver de modo general las consultas escritas que se formulen sobre interpretación y aplicación de las normas tributarias de carácter nacional, aduaneras y cambiarias en lo de competencia de esta entidad.</w:t>
      </w:r>
    </w:p>
    <w:p w:rsidR="00B61254" w:rsidRPr="00B61254" w:rsidRDefault="00B61254" w:rsidP="00B61254">
      <w:pPr>
        <w:spacing w:after="0" w:line="240" w:lineRule="auto"/>
        <w:jc w:val="both"/>
        <w:rPr>
          <w:rFonts w:eastAsia="Times New Roman" w:cs="Times New Roman"/>
          <w:szCs w:val="24"/>
          <w:lang w:eastAsia="es-CO"/>
        </w:rPr>
      </w:pPr>
      <w:r w:rsidRPr="00B61254">
        <w:rPr>
          <w:rFonts w:eastAsia="Times New Roman" w:cs="Times New Roman"/>
          <w:szCs w:val="24"/>
          <w:lang w:eastAsia="es-CO"/>
        </w:rPr>
        <w:t> </w:t>
      </w:r>
    </w:p>
    <w:p w:rsidR="00B61254" w:rsidRPr="00B61254" w:rsidRDefault="00B61254" w:rsidP="00B61254">
      <w:pPr>
        <w:spacing w:after="0" w:line="240" w:lineRule="auto"/>
        <w:jc w:val="both"/>
        <w:rPr>
          <w:rFonts w:eastAsia="Times New Roman" w:cs="Times New Roman"/>
          <w:szCs w:val="24"/>
          <w:lang w:eastAsia="es-CO"/>
        </w:rPr>
      </w:pPr>
      <w:r w:rsidRPr="00B61254">
        <w:rPr>
          <w:rFonts w:eastAsia="Times New Roman" w:cs="Times New Roman"/>
          <w:szCs w:val="24"/>
          <w:lang w:eastAsia="es-CO"/>
        </w:rPr>
        <w:t>En primer lugar, es necesario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rsidR="00B61254" w:rsidRPr="00B61254" w:rsidRDefault="00B61254" w:rsidP="00B61254">
      <w:pPr>
        <w:spacing w:after="0" w:line="240" w:lineRule="auto"/>
        <w:jc w:val="both"/>
        <w:rPr>
          <w:rFonts w:eastAsia="Times New Roman" w:cs="Times New Roman"/>
          <w:szCs w:val="24"/>
          <w:lang w:eastAsia="es-CO"/>
        </w:rPr>
      </w:pPr>
      <w:r w:rsidRPr="00B61254">
        <w:rPr>
          <w:rFonts w:eastAsia="Times New Roman" w:cs="Times New Roman"/>
          <w:szCs w:val="24"/>
          <w:lang w:eastAsia="es-CO"/>
        </w:rPr>
        <w:t> </w:t>
      </w:r>
    </w:p>
    <w:p w:rsidR="00B61254" w:rsidRPr="00B61254" w:rsidRDefault="00B61254" w:rsidP="00B61254">
      <w:pPr>
        <w:spacing w:after="0" w:line="240" w:lineRule="auto"/>
        <w:jc w:val="both"/>
        <w:rPr>
          <w:rFonts w:eastAsia="Times New Roman" w:cs="Times New Roman"/>
          <w:szCs w:val="24"/>
          <w:lang w:eastAsia="es-CO"/>
        </w:rPr>
      </w:pPr>
      <w:r w:rsidRPr="00B61254">
        <w:rPr>
          <w:rFonts w:eastAsia="Times New Roman" w:cs="Times New Roman"/>
          <w:szCs w:val="24"/>
          <w:lang w:eastAsia="es-CO"/>
        </w:rPr>
        <w:t>En igual sentido, los conceptos que se emiten por este despacho tienen como fundamento las circunstancias presentadas en las consultas y buscan atender los supuestos de hecho y derecho expuestos en estas; por ello, se recomienda que la lectura del mismo se haga en forma integral para la comprensión de su alcance, el cual no debe extenderse a situaciones diferentes a las planteadas y estudiadas.</w:t>
      </w:r>
    </w:p>
    <w:p w:rsidR="00B61254" w:rsidRPr="00B61254" w:rsidRDefault="00B61254" w:rsidP="00B61254">
      <w:pPr>
        <w:spacing w:after="0" w:line="240" w:lineRule="auto"/>
        <w:jc w:val="both"/>
        <w:rPr>
          <w:rFonts w:eastAsia="Times New Roman" w:cs="Times New Roman"/>
          <w:szCs w:val="24"/>
          <w:lang w:eastAsia="es-CO"/>
        </w:rPr>
      </w:pPr>
      <w:r w:rsidRPr="00B61254">
        <w:rPr>
          <w:rFonts w:eastAsia="Times New Roman" w:cs="Times New Roman"/>
          <w:szCs w:val="24"/>
          <w:lang w:eastAsia="es-CO"/>
        </w:rPr>
        <w:t> </w:t>
      </w:r>
    </w:p>
    <w:p w:rsidR="00B61254" w:rsidRPr="00B61254" w:rsidRDefault="00B61254" w:rsidP="00B61254">
      <w:pPr>
        <w:spacing w:after="0" w:line="240" w:lineRule="auto"/>
        <w:jc w:val="both"/>
        <w:rPr>
          <w:rFonts w:eastAsia="Times New Roman" w:cs="Times New Roman"/>
          <w:szCs w:val="24"/>
          <w:lang w:eastAsia="es-CO"/>
        </w:rPr>
      </w:pPr>
      <w:r w:rsidRPr="00B61254">
        <w:rPr>
          <w:rFonts w:eastAsia="Times New Roman" w:cs="Times New Roman"/>
          <w:szCs w:val="24"/>
          <w:lang w:eastAsia="es-CO"/>
        </w:rPr>
        <w:t>En la petición allegada vía correo electrónico se solicita absolver los siguientes interrogantes:</w:t>
      </w:r>
    </w:p>
    <w:p w:rsidR="00B61254" w:rsidRPr="00B61254" w:rsidRDefault="00B61254" w:rsidP="00B61254">
      <w:pPr>
        <w:spacing w:after="0" w:line="240" w:lineRule="auto"/>
        <w:jc w:val="both"/>
        <w:rPr>
          <w:rFonts w:eastAsia="Times New Roman" w:cs="Times New Roman"/>
          <w:szCs w:val="24"/>
          <w:lang w:eastAsia="es-CO"/>
        </w:rPr>
      </w:pPr>
      <w:r w:rsidRPr="00B61254">
        <w:rPr>
          <w:rFonts w:eastAsia="Times New Roman" w:cs="Times New Roman"/>
          <w:b/>
          <w:bCs/>
          <w:szCs w:val="24"/>
          <w:lang w:eastAsia="es-CO"/>
        </w:rPr>
        <w:t> </w:t>
      </w:r>
    </w:p>
    <w:p w:rsidR="00B61254" w:rsidRPr="00B61254" w:rsidRDefault="00B61254" w:rsidP="00B61254">
      <w:pPr>
        <w:spacing w:after="0" w:line="240" w:lineRule="auto"/>
        <w:jc w:val="both"/>
        <w:rPr>
          <w:rFonts w:eastAsia="Times New Roman" w:cs="Times New Roman"/>
          <w:szCs w:val="24"/>
          <w:lang w:eastAsia="es-CO"/>
        </w:rPr>
      </w:pPr>
      <w:r w:rsidRPr="00B61254">
        <w:rPr>
          <w:rFonts w:eastAsia="Times New Roman" w:cs="Times New Roman"/>
          <w:b/>
          <w:bCs/>
          <w:szCs w:val="24"/>
          <w:lang w:eastAsia="es-CO"/>
        </w:rPr>
        <w:t xml:space="preserve">1. Está vigente el artículo 28 de la Ley 98 de 1993 en lo relacionado con los derechos de autor, toda vez que no fue expresamente derogada por la Ley 1819 de diciembre de 2016. En caso afirmativo, ¿estas rentas están sujetas a la restricción de que habla el artículo 1º de la Ley 1819 que dice “podrán restarse todas las rentas exentas y las </w:t>
      </w:r>
      <w:r w:rsidRPr="00B61254">
        <w:rPr>
          <w:rFonts w:eastAsia="Times New Roman" w:cs="Times New Roman"/>
          <w:b/>
          <w:bCs/>
          <w:szCs w:val="24"/>
          <w:lang w:eastAsia="es-CO"/>
        </w:rPr>
        <w:lastRenderedPageBreak/>
        <w:t>deducciones imputables a esta cédula, siempre que no excedan el diez (10%) del resultado del inciso anterior, que en todo caso no puede exceder mil (1.000) UVT?”</w:t>
      </w:r>
    </w:p>
    <w:p w:rsidR="00B61254" w:rsidRPr="00B61254" w:rsidRDefault="00B61254" w:rsidP="00B61254">
      <w:pPr>
        <w:spacing w:after="0" w:line="240" w:lineRule="auto"/>
        <w:jc w:val="both"/>
        <w:rPr>
          <w:rFonts w:eastAsia="Times New Roman" w:cs="Times New Roman"/>
          <w:szCs w:val="24"/>
          <w:lang w:eastAsia="es-CO"/>
        </w:rPr>
      </w:pPr>
      <w:r w:rsidRPr="00B61254">
        <w:rPr>
          <w:rFonts w:eastAsia="Times New Roman" w:cs="Times New Roman"/>
          <w:szCs w:val="24"/>
          <w:lang w:eastAsia="es-CO"/>
        </w:rPr>
        <w:t> </w:t>
      </w:r>
    </w:p>
    <w:p w:rsidR="00B61254" w:rsidRPr="00B61254" w:rsidRDefault="00B61254" w:rsidP="00B61254">
      <w:pPr>
        <w:spacing w:after="0" w:line="240" w:lineRule="auto"/>
        <w:jc w:val="both"/>
        <w:rPr>
          <w:rFonts w:eastAsia="Times New Roman" w:cs="Times New Roman"/>
          <w:szCs w:val="24"/>
          <w:lang w:eastAsia="es-CO"/>
        </w:rPr>
      </w:pPr>
      <w:r w:rsidRPr="00B61254">
        <w:rPr>
          <w:rFonts w:eastAsia="Times New Roman" w:cs="Times New Roman"/>
          <w:szCs w:val="24"/>
          <w:lang w:eastAsia="es-CO"/>
        </w:rPr>
        <w:t>En cuanto a la vigencia del artículo 28 de la Ley 98 de 1993, la Ley 1819 de 2016, en el artículo 376 que consagra las vigencias y derogatorias, señaló:</w:t>
      </w:r>
    </w:p>
    <w:p w:rsidR="00B61254" w:rsidRPr="00B61254" w:rsidRDefault="00B61254" w:rsidP="00B61254">
      <w:pPr>
        <w:spacing w:after="0" w:line="240" w:lineRule="auto"/>
        <w:ind w:left="180"/>
        <w:jc w:val="both"/>
        <w:rPr>
          <w:rFonts w:eastAsia="Times New Roman" w:cs="Times New Roman"/>
          <w:szCs w:val="24"/>
          <w:lang w:eastAsia="es-CO"/>
        </w:rPr>
      </w:pPr>
      <w:r w:rsidRPr="00B61254">
        <w:rPr>
          <w:rFonts w:eastAsia="Times New Roman" w:cs="Times New Roman"/>
          <w:b/>
          <w:bCs/>
          <w:i/>
          <w:iCs/>
          <w:szCs w:val="24"/>
          <w:lang w:eastAsia="es-CO"/>
        </w:rPr>
        <w:t> </w:t>
      </w:r>
    </w:p>
    <w:p w:rsidR="00B61254" w:rsidRPr="00B61254" w:rsidRDefault="00B61254" w:rsidP="00B61254">
      <w:pPr>
        <w:spacing w:after="0" w:line="240" w:lineRule="auto"/>
        <w:ind w:left="180"/>
        <w:jc w:val="both"/>
        <w:rPr>
          <w:rFonts w:eastAsia="Times New Roman" w:cs="Times New Roman"/>
          <w:szCs w:val="24"/>
          <w:lang w:eastAsia="es-CO"/>
        </w:rPr>
      </w:pPr>
      <w:r w:rsidRPr="00B61254">
        <w:rPr>
          <w:rFonts w:eastAsia="Times New Roman" w:cs="Times New Roman"/>
          <w:b/>
          <w:bCs/>
          <w:i/>
          <w:iCs/>
          <w:szCs w:val="24"/>
          <w:lang w:eastAsia="es-CO"/>
        </w:rPr>
        <w:t>“ARTÍCULO 376. VIGENCIAS Y DEROGATORIAS. </w:t>
      </w:r>
      <w:r w:rsidRPr="00B61254">
        <w:rPr>
          <w:rFonts w:eastAsia="Times New Roman" w:cs="Times New Roman"/>
          <w:i/>
          <w:iCs/>
          <w:szCs w:val="24"/>
          <w:lang w:eastAsia="es-CO"/>
        </w:rPr>
        <w:t>La presente ley rige a partir de su promulgación, </w:t>
      </w:r>
      <w:r w:rsidRPr="00B61254">
        <w:rPr>
          <w:rFonts w:eastAsia="Times New Roman" w:cs="Times New Roman"/>
          <w:b/>
          <w:bCs/>
          <w:i/>
          <w:iCs/>
          <w:szCs w:val="24"/>
          <w:lang w:eastAsia="es-CO"/>
        </w:rPr>
        <w:t>deroga todas las disposiciones que le sean contrarias y en especial las siguientes:</w:t>
      </w:r>
    </w:p>
    <w:p w:rsidR="00B61254" w:rsidRPr="00B61254" w:rsidRDefault="00B61254" w:rsidP="00B61254">
      <w:pPr>
        <w:spacing w:after="0" w:line="240" w:lineRule="auto"/>
        <w:ind w:left="180"/>
        <w:jc w:val="both"/>
        <w:rPr>
          <w:rFonts w:eastAsia="Times New Roman" w:cs="Times New Roman"/>
          <w:szCs w:val="24"/>
          <w:lang w:eastAsia="es-CO"/>
        </w:rPr>
      </w:pPr>
      <w:r w:rsidRPr="00B61254">
        <w:rPr>
          <w:rFonts w:eastAsia="Times New Roman" w:cs="Times New Roman"/>
          <w:i/>
          <w:iCs/>
          <w:szCs w:val="24"/>
          <w:lang w:eastAsia="es-CO"/>
        </w:rPr>
        <w:t> </w:t>
      </w:r>
    </w:p>
    <w:p w:rsidR="00B61254" w:rsidRPr="00B61254" w:rsidRDefault="00B61254" w:rsidP="00B61254">
      <w:pPr>
        <w:spacing w:after="0" w:line="240" w:lineRule="auto"/>
        <w:ind w:left="180"/>
        <w:jc w:val="both"/>
        <w:rPr>
          <w:rFonts w:eastAsia="Times New Roman" w:cs="Times New Roman"/>
          <w:szCs w:val="24"/>
          <w:lang w:eastAsia="es-CO"/>
        </w:rPr>
      </w:pPr>
      <w:r w:rsidRPr="00B61254">
        <w:rPr>
          <w:rFonts w:eastAsia="Times New Roman" w:cs="Times New Roman"/>
          <w:i/>
          <w:iCs/>
          <w:szCs w:val="24"/>
          <w:lang w:eastAsia="es-CO"/>
        </w:rPr>
        <w:t>(…)</w:t>
      </w:r>
    </w:p>
    <w:p w:rsidR="00B61254" w:rsidRPr="00B61254" w:rsidRDefault="00B61254" w:rsidP="00B61254">
      <w:pPr>
        <w:spacing w:after="0" w:line="240" w:lineRule="auto"/>
        <w:ind w:left="180"/>
        <w:jc w:val="both"/>
        <w:rPr>
          <w:rFonts w:eastAsia="Times New Roman" w:cs="Times New Roman"/>
          <w:szCs w:val="24"/>
          <w:lang w:eastAsia="es-CO"/>
        </w:rPr>
      </w:pPr>
      <w:r w:rsidRPr="00B61254">
        <w:rPr>
          <w:rFonts w:eastAsia="Times New Roman" w:cs="Times New Roman"/>
          <w:b/>
          <w:bCs/>
          <w:i/>
          <w:iCs/>
          <w:szCs w:val="24"/>
          <w:lang w:eastAsia="es-CO"/>
        </w:rPr>
        <w:t>6. Los artículos 21 y 22 de la Ley 98 de 1993 ...” </w:t>
      </w:r>
      <w:r w:rsidRPr="00B61254">
        <w:rPr>
          <w:rFonts w:eastAsia="Times New Roman" w:cs="Times New Roman"/>
          <w:i/>
          <w:iCs/>
          <w:szCs w:val="24"/>
          <w:lang w:eastAsia="es-CO"/>
        </w:rPr>
        <w:t>(negrilla fuera de texto).</w:t>
      </w:r>
    </w:p>
    <w:p w:rsidR="00B61254" w:rsidRPr="00B61254" w:rsidRDefault="00B61254" w:rsidP="00B61254">
      <w:pPr>
        <w:spacing w:after="0" w:line="240" w:lineRule="auto"/>
        <w:jc w:val="both"/>
        <w:rPr>
          <w:rFonts w:eastAsia="Times New Roman" w:cs="Times New Roman"/>
          <w:szCs w:val="24"/>
          <w:lang w:eastAsia="es-CO"/>
        </w:rPr>
      </w:pPr>
      <w:r w:rsidRPr="00B61254">
        <w:rPr>
          <w:rFonts w:eastAsia="Times New Roman" w:cs="Times New Roman"/>
          <w:i/>
          <w:iCs/>
          <w:szCs w:val="24"/>
          <w:lang w:eastAsia="es-CO"/>
        </w:rPr>
        <w:t> </w:t>
      </w:r>
    </w:p>
    <w:p w:rsidR="00B61254" w:rsidRPr="00B61254" w:rsidRDefault="00B61254" w:rsidP="00B61254">
      <w:pPr>
        <w:spacing w:after="0" w:line="240" w:lineRule="auto"/>
        <w:jc w:val="both"/>
        <w:rPr>
          <w:rFonts w:eastAsia="Times New Roman" w:cs="Times New Roman"/>
          <w:szCs w:val="24"/>
          <w:lang w:eastAsia="es-CO"/>
        </w:rPr>
      </w:pPr>
      <w:r w:rsidRPr="00B61254">
        <w:rPr>
          <w:rFonts w:eastAsia="Times New Roman" w:cs="Times New Roman"/>
          <w:szCs w:val="24"/>
          <w:lang w:eastAsia="es-CO"/>
        </w:rPr>
        <w:t>Así las cosas, la Ley 1819 de 2016 derogó de manera expresa tan solo los artículos 21 y 22 de la Ley 98 de 1993, mas no el artículo 28 referido por el consultante.</w:t>
      </w:r>
    </w:p>
    <w:p w:rsidR="00B61254" w:rsidRPr="00B61254" w:rsidRDefault="00B61254" w:rsidP="00B61254">
      <w:pPr>
        <w:spacing w:after="0" w:line="240" w:lineRule="auto"/>
        <w:jc w:val="both"/>
        <w:rPr>
          <w:rFonts w:eastAsia="Times New Roman" w:cs="Times New Roman"/>
          <w:szCs w:val="24"/>
          <w:lang w:eastAsia="es-CO"/>
        </w:rPr>
      </w:pPr>
      <w:r w:rsidRPr="00B61254">
        <w:rPr>
          <w:rFonts w:eastAsia="Times New Roman" w:cs="Times New Roman"/>
          <w:szCs w:val="24"/>
          <w:lang w:eastAsia="es-CO"/>
        </w:rPr>
        <w:t> </w:t>
      </w:r>
    </w:p>
    <w:p w:rsidR="00B61254" w:rsidRPr="00B61254" w:rsidRDefault="00B61254" w:rsidP="00B61254">
      <w:pPr>
        <w:spacing w:after="0" w:line="240" w:lineRule="auto"/>
        <w:jc w:val="both"/>
        <w:rPr>
          <w:rFonts w:eastAsia="Times New Roman" w:cs="Times New Roman"/>
          <w:szCs w:val="24"/>
          <w:lang w:eastAsia="es-CO"/>
        </w:rPr>
      </w:pPr>
      <w:r w:rsidRPr="00B61254">
        <w:rPr>
          <w:rFonts w:eastAsia="Times New Roman" w:cs="Times New Roman"/>
          <w:szCs w:val="24"/>
          <w:lang w:eastAsia="es-CO"/>
        </w:rPr>
        <w:t>Frente a la aplicación del artículo 28 de la Ley 98 de 1993 con respecto a lo establecido en el artículo 1º de la Ley 1819 de 2016, referido a la determinación del impuesto sobre la renta de las personas naturales, dicha disposición debe ser aplicada de manera armónica, es decir, atendiendo las reglas fijadas para la determinación de la renta líquida cedulas de trabajo, no laborales o de capital, según sea el caso, sin exceder los porcentajes y las UVT allí señalados.</w:t>
      </w:r>
    </w:p>
    <w:p w:rsidR="00B61254" w:rsidRPr="00B61254" w:rsidRDefault="00B61254" w:rsidP="00B61254">
      <w:pPr>
        <w:spacing w:after="0" w:line="240" w:lineRule="auto"/>
        <w:jc w:val="both"/>
        <w:rPr>
          <w:rFonts w:eastAsia="Times New Roman" w:cs="Times New Roman"/>
          <w:szCs w:val="24"/>
          <w:lang w:eastAsia="es-CO"/>
        </w:rPr>
      </w:pPr>
      <w:r w:rsidRPr="00B61254">
        <w:rPr>
          <w:rFonts w:eastAsia="Times New Roman" w:cs="Times New Roman"/>
          <w:b/>
          <w:bCs/>
          <w:szCs w:val="24"/>
          <w:lang w:eastAsia="es-CO"/>
        </w:rPr>
        <w:t> </w:t>
      </w:r>
    </w:p>
    <w:p w:rsidR="00B61254" w:rsidRPr="00B61254" w:rsidRDefault="00B61254" w:rsidP="00B61254">
      <w:pPr>
        <w:spacing w:after="0" w:line="240" w:lineRule="auto"/>
        <w:jc w:val="both"/>
        <w:rPr>
          <w:rFonts w:eastAsia="Times New Roman" w:cs="Times New Roman"/>
          <w:szCs w:val="24"/>
          <w:lang w:eastAsia="es-CO"/>
        </w:rPr>
      </w:pPr>
      <w:r w:rsidRPr="00B61254">
        <w:rPr>
          <w:rFonts w:eastAsia="Times New Roman" w:cs="Times New Roman"/>
          <w:b/>
          <w:bCs/>
          <w:szCs w:val="24"/>
          <w:lang w:eastAsia="es-CO"/>
        </w:rPr>
        <w:t>A efecto de atender su inquietud No. 2 relacionada con lo establecido en el artículo 1.2.1.19.15 del Decreto 2250 de 2017, adjuntamos copia del Oficio No. 00571 del 25 de marzo de 2018, mediante el cual, se dan las instrucciones de la aplicación para los cálculos de la respectiva cédula.</w:t>
      </w:r>
    </w:p>
    <w:p w:rsidR="00B61254" w:rsidRPr="00B61254" w:rsidRDefault="00B61254" w:rsidP="00B61254">
      <w:pPr>
        <w:spacing w:after="0" w:line="240" w:lineRule="auto"/>
        <w:jc w:val="both"/>
        <w:rPr>
          <w:rFonts w:eastAsia="Times New Roman" w:cs="Times New Roman"/>
          <w:szCs w:val="24"/>
          <w:lang w:eastAsia="es-CO"/>
        </w:rPr>
      </w:pPr>
      <w:r w:rsidRPr="00B61254">
        <w:rPr>
          <w:rFonts w:eastAsia="Times New Roman" w:cs="Times New Roman"/>
          <w:szCs w:val="24"/>
          <w:lang w:eastAsia="es-CO"/>
        </w:rPr>
        <w:t> </w:t>
      </w:r>
    </w:p>
    <w:p w:rsidR="00B61254" w:rsidRPr="00B61254" w:rsidRDefault="00B61254" w:rsidP="00B61254">
      <w:pPr>
        <w:spacing w:after="0" w:line="240" w:lineRule="auto"/>
        <w:jc w:val="both"/>
        <w:rPr>
          <w:rFonts w:eastAsia="Times New Roman" w:cs="Times New Roman"/>
          <w:szCs w:val="24"/>
          <w:lang w:eastAsia="es-CO"/>
        </w:rPr>
      </w:pPr>
      <w:proofErr w:type="gramStart"/>
      <w:r w:rsidRPr="00B61254">
        <w:rPr>
          <w:rFonts w:eastAsia="Times New Roman" w:cs="Times New Roman"/>
          <w:szCs w:val="24"/>
          <w:lang w:eastAsia="es-CO"/>
        </w:rPr>
        <w:t>Además</w:t>
      </w:r>
      <w:proofErr w:type="gramEnd"/>
      <w:r w:rsidRPr="00B61254">
        <w:rPr>
          <w:rFonts w:eastAsia="Times New Roman" w:cs="Times New Roman"/>
          <w:szCs w:val="24"/>
          <w:lang w:eastAsia="es-CO"/>
        </w:rPr>
        <w:t xml:space="preserve"> se recomienda consultar en la Resolución 000032 DIAN del 23 de mayo de 2018, el anexo al instructivo caso 2.</w:t>
      </w:r>
    </w:p>
    <w:p w:rsidR="00B61254" w:rsidRPr="00B61254" w:rsidRDefault="00B61254" w:rsidP="00B61254">
      <w:pPr>
        <w:spacing w:after="0" w:line="240" w:lineRule="auto"/>
        <w:jc w:val="both"/>
        <w:rPr>
          <w:rFonts w:eastAsia="Times New Roman" w:cs="Times New Roman"/>
          <w:szCs w:val="24"/>
          <w:lang w:eastAsia="es-CO"/>
        </w:rPr>
      </w:pPr>
      <w:r w:rsidRPr="00B61254">
        <w:rPr>
          <w:rFonts w:eastAsia="Times New Roman" w:cs="Times New Roman"/>
          <w:szCs w:val="24"/>
          <w:lang w:eastAsia="es-CO"/>
        </w:rPr>
        <w:t> </w:t>
      </w:r>
    </w:p>
    <w:p w:rsidR="00B61254" w:rsidRPr="00B61254" w:rsidRDefault="00B61254" w:rsidP="00B61254">
      <w:pPr>
        <w:spacing w:after="0" w:line="240" w:lineRule="auto"/>
        <w:jc w:val="both"/>
        <w:rPr>
          <w:rFonts w:eastAsia="Times New Roman" w:cs="Times New Roman"/>
          <w:szCs w:val="24"/>
          <w:lang w:eastAsia="es-CO"/>
        </w:rPr>
      </w:pPr>
      <w:r w:rsidRPr="00B61254">
        <w:rPr>
          <w:rFonts w:eastAsia="Times New Roman" w:cs="Times New Roman"/>
          <w:szCs w:val="24"/>
          <w:lang w:eastAsia="es-CO"/>
        </w:rPr>
        <w:t>Finalmente, debe recordarse que durante un año gravable el patrimonio debe generar un mínimo de renta (renta presuntiva), razón por la cual no hay lugar a afirmar que se presenta vulneración del principio de igualdad de los contribuyentes, en tanto, es deber de toda persona contribuir al financiamiento de los gastos e inversiones del Estado ya sea por los ingresos generados por su trabajo o su patrimonio.</w:t>
      </w:r>
    </w:p>
    <w:p w:rsidR="00B61254" w:rsidRPr="00B61254" w:rsidRDefault="00B61254" w:rsidP="00B61254">
      <w:pPr>
        <w:spacing w:after="0" w:line="240" w:lineRule="auto"/>
        <w:jc w:val="both"/>
        <w:rPr>
          <w:rFonts w:eastAsia="Times New Roman" w:cs="Times New Roman"/>
          <w:szCs w:val="24"/>
          <w:lang w:eastAsia="es-CO"/>
        </w:rPr>
      </w:pPr>
      <w:r w:rsidRPr="00B61254">
        <w:rPr>
          <w:rFonts w:eastAsia="Times New Roman" w:cs="Times New Roman"/>
          <w:szCs w:val="24"/>
          <w:lang w:eastAsia="es-CO"/>
        </w:rPr>
        <w:t> </w:t>
      </w:r>
    </w:p>
    <w:p w:rsidR="00B61254" w:rsidRPr="00B61254" w:rsidRDefault="00B61254" w:rsidP="00B61254">
      <w:pPr>
        <w:spacing w:after="0" w:line="240" w:lineRule="auto"/>
        <w:jc w:val="both"/>
        <w:rPr>
          <w:rFonts w:eastAsia="Times New Roman" w:cs="Times New Roman"/>
          <w:szCs w:val="24"/>
          <w:lang w:eastAsia="es-CO"/>
        </w:rPr>
      </w:pPr>
      <w:r w:rsidRPr="00B61254">
        <w:rPr>
          <w:rFonts w:eastAsia="Times New Roman" w:cs="Times New Roman"/>
          <w:szCs w:val="24"/>
          <w:lang w:eastAsia="es-CO"/>
        </w:rPr>
        <w:t> </w:t>
      </w:r>
    </w:p>
    <w:p w:rsidR="00B61254" w:rsidRPr="00B61254" w:rsidRDefault="00B61254" w:rsidP="00B61254">
      <w:pPr>
        <w:spacing w:after="0" w:line="240" w:lineRule="auto"/>
        <w:jc w:val="both"/>
        <w:rPr>
          <w:rFonts w:eastAsia="Times New Roman" w:cs="Times New Roman"/>
          <w:szCs w:val="24"/>
          <w:lang w:eastAsia="es-CO"/>
        </w:rPr>
      </w:pPr>
      <w:r w:rsidRPr="00B61254">
        <w:rPr>
          <w:rFonts w:eastAsia="Times New Roman" w:cs="Times New Roman"/>
          <w:szCs w:val="24"/>
          <w:lang w:eastAsia="es-CO"/>
        </w:rPr>
        <w:t>Atentamente,</w:t>
      </w:r>
    </w:p>
    <w:p w:rsidR="00B61254" w:rsidRPr="00B61254" w:rsidRDefault="00B61254" w:rsidP="00B61254">
      <w:pPr>
        <w:spacing w:after="0" w:line="240" w:lineRule="auto"/>
        <w:jc w:val="both"/>
        <w:rPr>
          <w:rFonts w:eastAsia="Times New Roman" w:cs="Times New Roman"/>
          <w:szCs w:val="24"/>
          <w:lang w:eastAsia="es-CO"/>
        </w:rPr>
      </w:pPr>
      <w:r w:rsidRPr="00B61254">
        <w:rPr>
          <w:rFonts w:eastAsia="Times New Roman" w:cs="Times New Roman"/>
          <w:szCs w:val="24"/>
          <w:lang w:eastAsia="es-CO"/>
        </w:rPr>
        <w:t> </w:t>
      </w:r>
    </w:p>
    <w:p w:rsidR="00B61254" w:rsidRPr="00B61254" w:rsidRDefault="00B61254" w:rsidP="00B61254">
      <w:pPr>
        <w:spacing w:after="0" w:line="240" w:lineRule="auto"/>
        <w:jc w:val="both"/>
        <w:rPr>
          <w:rFonts w:eastAsia="Times New Roman" w:cs="Times New Roman"/>
          <w:szCs w:val="24"/>
          <w:lang w:eastAsia="es-CO"/>
        </w:rPr>
      </w:pPr>
      <w:r w:rsidRPr="00B61254">
        <w:rPr>
          <w:rFonts w:eastAsia="Times New Roman" w:cs="Times New Roman"/>
          <w:szCs w:val="24"/>
          <w:lang w:eastAsia="es-CO"/>
        </w:rPr>
        <w:t> </w:t>
      </w:r>
    </w:p>
    <w:p w:rsidR="00B61254" w:rsidRPr="00B61254" w:rsidRDefault="00B61254" w:rsidP="00B61254">
      <w:pPr>
        <w:spacing w:after="0" w:line="240" w:lineRule="auto"/>
        <w:jc w:val="both"/>
        <w:rPr>
          <w:rFonts w:eastAsia="Times New Roman" w:cs="Times New Roman"/>
          <w:szCs w:val="24"/>
          <w:lang w:eastAsia="es-CO"/>
        </w:rPr>
      </w:pPr>
      <w:r w:rsidRPr="00B61254">
        <w:rPr>
          <w:rFonts w:eastAsia="Times New Roman" w:cs="Times New Roman"/>
          <w:b/>
          <w:bCs/>
          <w:szCs w:val="24"/>
          <w:lang w:eastAsia="es-CO"/>
        </w:rPr>
        <w:t>PEDRO PABLO CONTRERAS CAMARGO</w:t>
      </w:r>
    </w:p>
    <w:p w:rsidR="00B61254" w:rsidRPr="00B61254" w:rsidRDefault="00B61254" w:rsidP="00B61254">
      <w:pPr>
        <w:spacing w:after="0" w:line="240" w:lineRule="auto"/>
        <w:jc w:val="both"/>
        <w:rPr>
          <w:rFonts w:eastAsia="Times New Roman" w:cs="Times New Roman"/>
          <w:szCs w:val="24"/>
          <w:lang w:eastAsia="es-CO"/>
        </w:rPr>
      </w:pPr>
      <w:r w:rsidRPr="00B61254">
        <w:rPr>
          <w:rFonts w:eastAsia="Times New Roman" w:cs="Times New Roman"/>
          <w:szCs w:val="24"/>
          <w:lang w:eastAsia="es-CO"/>
        </w:rPr>
        <w:t>Subdirector de Gestión Normativa y Doctrina</w:t>
      </w:r>
    </w:p>
    <w:p w:rsidR="00B61254" w:rsidRPr="00B61254" w:rsidRDefault="00B61254" w:rsidP="00B61254">
      <w:pPr>
        <w:spacing w:after="0" w:line="240" w:lineRule="auto"/>
        <w:jc w:val="both"/>
        <w:rPr>
          <w:rFonts w:eastAsia="Times New Roman" w:cs="Times New Roman"/>
          <w:szCs w:val="24"/>
          <w:lang w:eastAsia="es-CO"/>
        </w:rPr>
      </w:pPr>
      <w:r w:rsidRPr="00B61254">
        <w:rPr>
          <w:rFonts w:eastAsia="Times New Roman" w:cs="Times New Roman"/>
          <w:szCs w:val="24"/>
          <w:lang w:eastAsia="es-CO"/>
        </w:rPr>
        <w:t>Dirección de Gestión Jurídica U.A.E. DIAN</w:t>
      </w:r>
    </w:p>
    <w:p w:rsidR="00B61254" w:rsidRPr="00B61254" w:rsidRDefault="00B61254" w:rsidP="00B61254">
      <w:pPr>
        <w:spacing w:after="285" w:line="240" w:lineRule="auto"/>
        <w:jc w:val="both"/>
        <w:rPr>
          <w:rFonts w:eastAsia="Times New Roman" w:cs="Times New Roman"/>
          <w:szCs w:val="24"/>
          <w:lang w:eastAsia="es-CO"/>
        </w:rPr>
      </w:pPr>
      <w:r w:rsidRPr="00B61254">
        <w:rPr>
          <w:rFonts w:eastAsia="Times New Roman" w:cs="Times New Roman"/>
          <w:szCs w:val="24"/>
          <w:lang w:eastAsia="es-CO"/>
        </w:rPr>
        <w:t> </w:t>
      </w:r>
    </w:p>
    <w:p w:rsidR="00730617" w:rsidRPr="00B61254" w:rsidRDefault="00730617">
      <w:pPr>
        <w:rPr>
          <w:rFonts w:cs="Times New Roman"/>
          <w:szCs w:val="24"/>
        </w:rPr>
      </w:pPr>
    </w:p>
    <w:sectPr w:rsidR="00730617" w:rsidRPr="00B612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254"/>
    <w:rsid w:val="00730617"/>
    <w:rsid w:val="00B612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00A8B-29C1-4B1C-BCE4-2A90A5CE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8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arconorozco@yaho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3557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2019-01-30T13:02:00Z</dcterms:created>
  <dcterms:modified xsi:type="dcterms:W3CDTF">2019-01-30T13:04:00Z</dcterms:modified>
</cp:coreProperties>
</file>